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8E4" w:rsidRDefault="00FA38E4" w:rsidP="005815A9">
      <w:pPr>
        <w:shd w:val="clear" w:color="auto" w:fill="FEFEFE"/>
        <w:spacing w:after="0" w:line="240" w:lineRule="auto"/>
        <w:jc w:val="center"/>
        <w:rPr>
          <w:rFonts w:ascii="MyriadPro" w:eastAsia="Times New Roman" w:hAnsi="MyriadPro" w:cs="Times New Roman"/>
          <w:b/>
          <w:bCs/>
          <w:color w:val="FF0000"/>
          <w:sz w:val="28"/>
          <w:szCs w:val="28"/>
          <w:lang w:eastAsia="tr-TR"/>
        </w:rPr>
      </w:pPr>
    </w:p>
    <w:p w:rsidR="005815A9" w:rsidRPr="002E04C7" w:rsidRDefault="002E04C7" w:rsidP="005815A9">
      <w:pPr>
        <w:shd w:val="clear" w:color="auto" w:fill="FEFEFE"/>
        <w:spacing w:after="0" w:line="240" w:lineRule="auto"/>
        <w:jc w:val="center"/>
        <w:rPr>
          <w:rFonts w:ascii="MyriadPro" w:eastAsia="Times New Roman" w:hAnsi="MyriadPro" w:cs="Times New Roman"/>
          <w:b/>
          <w:color w:val="FF0000"/>
          <w:sz w:val="28"/>
          <w:szCs w:val="28"/>
          <w:lang w:eastAsia="tr-TR"/>
        </w:rPr>
      </w:pPr>
      <w:r w:rsidRPr="002E04C7">
        <w:rPr>
          <w:rFonts w:ascii="MyriadPro" w:eastAsia="Times New Roman" w:hAnsi="MyriadPro" w:cs="Times New Roman"/>
          <w:b/>
          <w:bCs/>
          <w:color w:val="FF0000"/>
          <w:sz w:val="28"/>
          <w:szCs w:val="28"/>
          <w:lang w:eastAsia="tr-TR"/>
        </w:rPr>
        <w:t>TOLUNAY ÖZAKA MESLEKİ VE TEKNİK ANADOLU LİSESİ</w:t>
      </w:r>
    </w:p>
    <w:p w:rsidR="005815A9" w:rsidRDefault="005815A9" w:rsidP="005815A9">
      <w:pPr>
        <w:shd w:val="clear" w:color="auto" w:fill="FEFEFE"/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FF0000"/>
          <w:sz w:val="28"/>
          <w:szCs w:val="28"/>
          <w:lang w:eastAsia="tr-TR"/>
        </w:rPr>
      </w:pPr>
      <w:r w:rsidRPr="002E04C7">
        <w:rPr>
          <w:rFonts w:ascii="MyriadPro" w:eastAsia="Times New Roman" w:hAnsi="MyriadPro" w:cs="Times New Roman"/>
          <w:b/>
          <w:bCs/>
          <w:color w:val="FF0000"/>
          <w:sz w:val="28"/>
          <w:szCs w:val="28"/>
          <w:lang w:eastAsia="tr-TR"/>
        </w:rPr>
        <w:t>AYIN ÖĞRENCİSİ SEÇİMİ KRİTERLERİ</w:t>
      </w:r>
    </w:p>
    <w:p w:rsidR="00FA38E4" w:rsidRPr="002E04C7" w:rsidRDefault="00FA38E4" w:rsidP="00FA38E4">
      <w:pPr>
        <w:shd w:val="clear" w:color="auto" w:fill="FEFEFE"/>
        <w:spacing w:before="100" w:beforeAutospacing="1" w:after="100" w:afterAutospacing="1" w:line="240" w:lineRule="auto"/>
        <w:rPr>
          <w:rFonts w:ascii="MyriadPro" w:eastAsia="Times New Roman" w:hAnsi="MyriadPro" w:cs="Times New Roman"/>
          <w:b/>
          <w:color w:val="FF0000"/>
          <w:sz w:val="28"/>
          <w:szCs w:val="28"/>
          <w:lang w:eastAsia="tr-TR"/>
        </w:rPr>
      </w:pPr>
      <w:r>
        <w:rPr>
          <w:rFonts w:ascii="MyriadPro" w:eastAsia="Times New Roman" w:hAnsi="MyriadPro" w:cs="Times New Roman"/>
          <w:b/>
          <w:bCs/>
          <w:color w:val="FF0000"/>
          <w:sz w:val="28"/>
          <w:szCs w:val="28"/>
          <w:lang w:eastAsia="tr-TR"/>
        </w:rPr>
        <w:t xml:space="preserve">         </w:t>
      </w:r>
      <w:r w:rsidRPr="00FA38E4">
        <w:rPr>
          <w:rFonts w:ascii="MyriadPro" w:eastAsia="Times New Roman" w:hAnsi="MyriadPro" w:cs="Times New Roman"/>
          <w:color w:val="000000" w:themeColor="text1"/>
          <w:sz w:val="28"/>
          <w:szCs w:val="28"/>
          <w:lang w:eastAsia="tr-TR"/>
        </w:rPr>
        <w:t>Ayın Sınıfı İlgili Ay:</w:t>
      </w:r>
      <w:r>
        <w:rPr>
          <w:rFonts w:ascii="MyriadPro" w:eastAsia="Times New Roman" w:hAnsi="MyriadPro" w:cs="Times New Roman"/>
          <w:b/>
          <w:bCs/>
          <w:color w:val="FF0000"/>
          <w:sz w:val="28"/>
          <w:szCs w:val="28"/>
          <w:lang w:eastAsia="tr-TR"/>
        </w:rPr>
        <w:t xml:space="preserve"> </w:t>
      </w:r>
    </w:p>
    <w:tbl>
      <w:tblPr>
        <w:tblStyle w:val="TabloKlavuzu"/>
        <w:tblW w:w="8933" w:type="dxa"/>
        <w:tblInd w:w="768" w:type="dxa"/>
        <w:tblLook w:val="04A0" w:firstRow="1" w:lastRow="0" w:firstColumn="1" w:lastColumn="0" w:noHBand="0" w:noVBand="1"/>
      </w:tblPr>
      <w:tblGrid>
        <w:gridCol w:w="6900"/>
        <w:gridCol w:w="990"/>
        <w:gridCol w:w="1043"/>
      </w:tblGrid>
      <w:tr w:rsidR="005815A9" w:rsidRPr="002E04C7" w:rsidTr="002E04C7">
        <w:tc>
          <w:tcPr>
            <w:tcW w:w="6900" w:type="dxa"/>
            <w:noWrap/>
            <w:vAlign w:val="center"/>
            <w:hideMark/>
          </w:tcPr>
          <w:p w:rsidR="005815A9" w:rsidRPr="002E04C7" w:rsidRDefault="005815A9" w:rsidP="0067648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AYIN ÖĞRENCİSİ SEÇİM KRİTERLERİ</w:t>
            </w:r>
          </w:p>
        </w:tc>
        <w:tc>
          <w:tcPr>
            <w:tcW w:w="990" w:type="dxa"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EN FAZLA PUAN</w:t>
            </w:r>
          </w:p>
        </w:tc>
        <w:tc>
          <w:tcPr>
            <w:tcW w:w="1043" w:type="dxa"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ALDIĞI PUAN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A         OKUL KURALLARINA UYUM 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36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1          Okula zamanında gelir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2          Okulda yapılan törenlere/törenlerde gerekli özeni gösterir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3          Kılık - Kıyafet yönetmeliğine uygun giyinir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          Daima tertipli ve temizdir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5          Okul eşyalarına zarar vermeyip özenle korur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6          Dersin işlenişini bozan kurallardan kaçınır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7          Okul kurallarına uyar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8          Bütün öğretmenlerine saygılı davranır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9          Zararlı alışkanlığı yoktur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B         OKUL BAŞARISI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20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10        Okul başarısını artırmak için çaba sarf eder, gayretlidir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11        Ödevlerini aksatmadan ve zamanında yapar.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12        Derse katılıma özen gösterir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13        Derste işlenecek konu için hazırlıklı gelir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14        Ders araç-gereç ve kitaplarını muntazam getirip kullanır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C         ARKADAŞLIK İLİŞKİLERİ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16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15        Arkadaşlarına saygılı davranır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16        Arkadaşları ile kaba, aşağılayıcı ve küfürlü konuşmaz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17        Arkadaşları tarafından sevilir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18        Doğru sözlüdür, yalana başvurmaz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D         OKUL ETKİNLİKLERİNE KATILIM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16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19        Okul etkinliklerinde görev almaya isteklidir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20        İlçe/İl çapında düzenlenen kültürel ve sanatsal etkinliklere katılır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21        Sportif faaliyetlerde okulumuzu ve sınıfını temsil eder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22        Eğitsel Kulüp çalışmalarına katılır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E          ÇEVRE BİLİNCİ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12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23        Oturduğu sırayı ve masayı temiz kullanır.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24        Sınıfı ve Okulu temiz tutmaya özen gösterir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25        Okul kaynaklarını israf etmez(Su, Elektrik, Okul-araç gereçleri)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4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color w:val="212529"/>
                <w:lang w:eastAsia="tr-TR"/>
              </w:rPr>
              <w:t> </w:t>
            </w:r>
          </w:p>
        </w:tc>
      </w:tr>
      <w:tr w:rsidR="005815A9" w:rsidRPr="002E04C7" w:rsidTr="002E04C7">
        <w:tc>
          <w:tcPr>
            <w:tcW w:w="690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TOPLAM ALDIĞI PUAN</w:t>
            </w:r>
          </w:p>
        </w:tc>
        <w:tc>
          <w:tcPr>
            <w:tcW w:w="990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100</w:t>
            </w:r>
          </w:p>
        </w:tc>
        <w:tc>
          <w:tcPr>
            <w:tcW w:w="1043" w:type="dxa"/>
            <w:noWrap/>
            <w:hideMark/>
          </w:tcPr>
          <w:p w:rsidR="005815A9" w:rsidRPr="002E04C7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lang w:eastAsia="tr-TR"/>
              </w:rPr>
            </w:pPr>
            <w:r w:rsidRPr="002E04C7">
              <w:rPr>
                <w:rFonts w:ascii="MyriadPro" w:eastAsia="Times New Roman" w:hAnsi="MyriadPro" w:cs="Times New Roman"/>
                <w:b/>
                <w:bCs/>
                <w:color w:val="212529"/>
                <w:lang w:eastAsia="tr-TR"/>
              </w:rPr>
              <w:t> </w:t>
            </w:r>
          </w:p>
        </w:tc>
      </w:tr>
    </w:tbl>
    <w:p w:rsidR="00676489" w:rsidRDefault="00676489" w:rsidP="002E04C7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</w:pPr>
    </w:p>
    <w:p w:rsidR="0000257E" w:rsidRPr="00FA38E4" w:rsidRDefault="0000257E" w:rsidP="002E04C7">
      <w:pPr>
        <w:shd w:val="clear" w:color="auto" w:fill="FEFEFE"/>
        <w:spacing w:after="0" w:line="240" w:lineRule="auto"/>
        <w:jc w:val="center"/>
        <w:rPr>
          <w:rFonts w:ascii="MyriadPro" w:eastAsia="Times New Roman" w:hAnsi="MyriadPro" w:cs="Times New Roman"/>
          <w:b/>
          <w:bCs/>
          <w:color w:val="FF0000"/>
          <w:sz w:val="16"/>
          <w:szCs w:val="16"/>
          <w:lang w:eastAsia="tr-TR"/>
        </w:rPr>
      </w:pPr>
    </w:p>
    <w:p w:rsidR="002E04C7" w:rsidRDefault="00FA38E4" w:rsidP="002E04C7">
      <w:pPr>
        <w:shd w:val="clear" w:color="auto" w:fill="FEFEFE"/>
        <w:spacing w:after="0" w:line="240" w:lineRule="auto"/>
        <w:jc w:val="center"/>
        <w:rPr>
          <w:rFonts w:ascii="MyriadPro" w:eastAsia="Times New Roman" w:hAnsi="MyriadPro" w:cs="Times New Roman"/>
          <w:b/>
          <w:bCs/>
          <w:color w:val="FF0000"/>
          <w:sz w:val="28"/>
          <w:szCs w:val="28"/>
          <w:lang w:eastAsia="tr-TR"/>
        </w:rPr>
      </w:pPr>
      <w:r>
        <w:rPr>
          <w:rFonts w:ascii="MyriadPro" w:eastAsia="Times New Roman" w:hAnsi="MyriadPro" w:cs="Times New Roman"/>
          <w:b/>
          <w:bCs/>
          <w:color w:val="FF0000"/>
          <w:sz w:val="28"/>
          <w:szCs w:val="28"/>
          <w:lang w:eastAsia="tr-TR"/>
        </w:rPr>
        <w:t>AÇIKLAMALAR</w:t>
      </w:r>
    </w:p>
    <w:p w:rsidR="002E04C7" w:rsidRPr="00FA38E4" w:rsidRDefault="002E04C7" w:rsidP="002E04C7">
      <w:pPr>
        <w:shd w:val="clear" w:color="auto" w:fill="FEFEFE"/>
        <w:spacing w:after="0" w:line="240" w:lineRule="auto"/>
        <w:jc w:val="center"/>
        <w:rPr>
          <w:rFonts w:ascii="MyriadPro" w:eastAsia="Times New Roman" w:hAnsi="MyriadPro" w:cs="Times New Roman"/>
          <w:color w:val="FF0000"/>
          <w:sz w:val="16"/>
          <w:szCs w:val="16"/>
          <w:lang w:eastAsia="tr-TR"/>
        </w:rPr>
      </w:pPr>
    </w:p>
    <w:p w:rsidR="00AF0813" w:rsidRDefault="002E04C7" w:rsidP="002E04C7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</w:pPr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>1-Okulumuzda, öğrenciler her ay başarı ve gösterdikleri olumlu davranışlara göre değerlendirilerek ayın öğrencileri seçilecektir.</w:t>
      </w:r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br/>
        <w:t xml:space="preserve">2- Her ay her şubeden bir öğrenci sınıf rehber öğretmeni tarafından ayın öğrencisi </w:t>
      </w:r>
      <w:r w:rsidR="00AF0813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 xml:space="preserve">adayı </w:t>
      </w:r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>olarak belirlenir.</w:t>
      </w:r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br/>
        <w:t xml:space="preserve">3- </w:t>
      </w:r>
      <w:r w:rsidR="00AF0813"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>Bir sınıftan o ay için aday olmayı gerektirecek özelliklere sahip bir öğrenci yoksa o sınıftan aday gösterilmeyebilir</w:t>
      </w:r>
    </w:p>
    <w:p w:rsidR="0000257E" w:rsidRDefault="002E04C7" w:rsidP="002E04C7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</w:pPr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>4-. </w:t>
      </w:r>
      <w:r w:rsidR="0000257E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>Sınıflardan aday gösterilen öğrenciler Öğretmenler Kurulu tarafından değerlendirilerek Ayın Öğrencisi belirlenir</w:t>
      </w:r>
      <w:r w:rsidR="0000257E"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 xml:space="preserve"> </w:t>
      </w:r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br/>
        <w:t>5-. </w:t>
      </w:r>
      <w:r w:rsidR="0000257E"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 xml:space="preserve"> </w:t>
      </w:r>
      <w:r w:rsidR="0000257E"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>Öğrencilerin disiplin durumları dikkate alınacaktır</w:t>
      </w:r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br/>
        <w:t xml:space="preserve">6- </w:t>
      </w:r>
      <w:r w:rsidR="0000257E"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>Seçimler ayın son haftasında yapılacak ve sonraki ayın ilk haf</w:t>
      </w:r>
      <w:r w:rsidR="0000257E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>tası ödüllendirme yapılacaktır.</w:t>
      </w:r>
    </w:p>
    <w:p w:rsidR="00676489" w:rsidRDefault="002E04C7" w:rsidP="0000257E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</w:pPr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>7- Ayın öğrencisi seçilmiş bir öğrencinin başka bir ayda yeniden aday gösterilemez. Yılsonunda ayın öğrencilerinden birisi yılın öğrencisi seçilir.</w:t>
      </w:r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br/>
        <w:t>8- Sınıf öğretmeni öğrenci seçiminde derse giren öğretmenlerin görüşlerini alır.</w:t>
      </w:r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br/>
        <w:t>9- Ayın öğrencisi okulumuzun web sayfasında yayınlanır ve ödül verilir.</w:t>
      </w:r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br/>
        <w:t xml:space="preserve">10- Puanlamada her </w:t>
      </w:r>
      <w:proofErr w:type="gramStart"/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>kritere</w:t>
      </w:r>
      <w:proofErr w:type="gramEnd"/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 xml:space="preserve"> için (en az 1 en fazla 4 puan verilir ) değerlendirme 100 puan üzerinden yapılır.</w:t>
      </w:r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br/>
      </w:r>
    </w:p>
    <w:p w:rsidR="00FA38E4" w:rsidRDefault="00FA38E4" w:rsidP="00676489">
      <w:pPr>
        <w:shd w:val="clear" w:color="auto" w:fill="FEFEFE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</w:pPr>
      <w:bookmarkStart w:id="0" w:name="_GoBack"/>
      <w:bookmarkEnd w:id="0"/>
    </w:p>
    <w:p w:rsidR="00A54783" w:rsidRDefault="00A54783" w:rsidP="00676489">
      <w:pPr>
        <w:shd w:val="clear" w:color="auto" w:fill="FEFEFE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</w:pPr>
    </w:p>
    <w:p w:rsidR="00A54783" w:rsidRDefault="00A54783" w:rsidP="00676489">
      <w:pPr>
        <w:shd w:val="clear" w:color="auto" w:fill="FEFEFE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</w:pPr>
    </w:p>
    <w:p w:rsidR="00A54783" w:rsidRDefault="00A54783" w:rsidP="00676489">
      <w:pPr>
        <w:shd w:val="clear" w:color="auto" w:fill="FEFEFE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</w:pPr>
    </w:p>
    <w:p w:rsidR="00A54783" w:rsidRDefault="00A54783" w:rsidP="00676489">
      <w:pPr>
        <w:shd w:val="clear" w:color="auto" w:fill="FEFEFE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</w:pPr>
    </w:p>
    <w:p w:rsidR="00676489" w:rsidRDefault="00676489" w:rsidP="002E04C7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</w:pPr>
    </w:p>
    <w:p w:rsidR="002E04C7" w:rsidRDefault="005815A9" w:rsidP="00676489">
      <w:pPr>
        <w:shd w:val="clear" w:color="auto" w:fill="FEFEFE"/>
        <w:spacing w:after="0" w:line="240" w:lineRule="auto"/>
        <w:jc w:val="center"/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</w:pPr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> </w:t>
      </w:r>
    </w:p>
    <w:p w:rsidR="002E04C7" w:rsidRDefault="002E04C7" w:rsidP="002E04C7">
      <w:pPr>
        <w:shd w:val="clear" w:color="auto" w:fill="FEFEFE"/>
        <w:spacing w:after="0" w:line="240" w:lineRule="auto"/>
        <w:jc w:val="center"/>
        <w:rPr>
          <w:rFonts w:ascii="MyriadPro" w:eastAsia="Times New Roman" w:hAnsi="MyriadPro" w:cs="Times New Roman"/>
          <w:b/>
          <w:bCs/>
          <w:color w:val="FF0000"/>
          <w:sz w:val="28"/>
          <w:szCs w:val="28"/>
          <w:lang w:eastAsia="tr-TR"/>
        </w:rPr>
      </w:pPr>
    </w:p>
    <w:p w:rsidR="002E04C7" w:rsidRPr="002E04C7" w:rsidRDefault="002E04C7" w:rsidP="002E04C7">
      <w:pPr>
        <w:shd w:val="clear" w:color="auto" w:fill="FEFEFE"/>
        <w:spacing w:after="0" w:line="240" w:lineRule="auto"/>
        <w:jc w:val="center"/>
        <w:rPr>
          <w:rFonts w:ascii="MyriadPro" w:eastAsia="Times New Roman" w:hAnsi="MyriadPro" w:cs="Times New Roman"/>
          <w:color w:val="FF0000"/>
          <w:sz w:val="28"/>
          <w:szCs w:val="28"/>
          <w:lang w:eastAsia="tr-TR"/>
        </w:rPr>
      </w:pPr>
      <w:r w:rsidRPr="002E04C7">
        <w:rPr>
          <w:rFonts w:ascii="MyriadPro" w:eastAsia="Times New Roman" w:hAnsi="MyriadPro" w:cs="Times New Roman"/>
          <w:b/>
          <w:bCs/>
          <w:color w:val="FF0000"/>
          <w:sz w:val="28"/>
          <w:szCs w:val="28"/>
          <w:lang w:eastAsia="tr-TR"/>
        </w:rPr>
        <w:t>TOLUNAY ÖZAKA MESLEKİ VE TEKNİK ANADOLU LİSESİ</w:t>
      </w:r>
    </w:p>
    <w:p w:rsidR="00676489" w:rsidRDefault="00676489" w:rsidP="00676489">
      <w:pPr>
        <w:shd w:val="clear" w:color="auto" w:fill="FEFEFE"/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FF0000"/>
          <w:sz w:val="28"/>
          <w:szCs w:val="28"/>
          <w:lang w:eastAsia="tr-TR"/>
        </w:rPr>
      </w:pPr>
      <w:r w:rsidRPr="002E04C7">
        <w:rPr>
          <w:rFonts w:ascii="MyriadPro" w:eastAsia="Times New Roman" w:hAnsi="MyriadPro" w:cs="Times New Roman"/>
          <w:b/>
          <w:bCs/>
          <w:color w:val="FF0000"/>
          <w:sz w:val="28"/>
          <w:szCs w:val="28"/>
          <w:lang w:eastAsia="tr-TR"/>
        </w:rPr>
        <w:t>AYIN SINIFI SEÇİMİ KRİTERLERİ</w:t>
      </w:r>
    </w:p>
    <w:p w:rsidR="00FA38E4" w:rsidRDefault="00FA38E4" w:rsidP="00676489">
      <w:pPr>
        <w:shd w:val="clear" w:color="auto" w:fill="FEFEFE"/>
        <w:spacing w:beforeAutospacing="1" w:after="0" w:afterAutospacing="1" w:line="240" w:lineRule="auto"/>
        <w:jc w:val="center"/>
        <w:rPr>
          <w:rFonts w:ascii="MyriadPro" w:eastAsia="Times New Roman" w:hAnsi="MyriadPro" w:cs="Times New Roman"/>
          <w:b/>
          <w:bCs/>
          <w:color w:val="FF0000"/>
          <w:sz w:val="28"/>
          <w:szCs w:val="28"/>
          <w:lang w:eastAsia="tr-TR"/>
        </w:rPr>
      </w:pPr>
    </w:p>
    <w:p w:rsidR="002E04C7" w:rsidRPr="00FA38E4" w:rsidRDefault="00FA38E4" w:rsidP="00FA38E4">
      <w:pPr>
        <w:shd w:val="clear" w:color="auto" w:fill="FEFEFE"/>
        <w:spacing w:beforeAutospacing="1" w:after="0" w:afterAutospacing="1" w:line="240" w:lineRule="auto"/>
        <w:rPr>
          <w:rFonts w:ascii="MyriadPro" w:eastAsia="Times New Roman" w:hAnsi="MyriadPro" w:cs="Times New Roman"/>
          <w:color w:val="000000" w:themeColor="text1"/>
          <w:sz w:val="28"/>
          <w:szCs w:val="28"/>
          <w:lang w:eastAsia="tr-TR"/>
        </w:rPr>
      </w:pPr>
      <w:r>
        <w:rPr>
          <w:rFonts w:ascii="MyriadPro" w:eastAsia="Times New Roman" w:hAnsi="MyriadPro" w:cs="Times New Roman"/>
          <w:color w:val="FF0000"/>
          <w:sz w:val="28"/>
          <w:szCs w:val="28"/>
          <w:lang w:eastAsia="tr-TR"/>
        </w:rPr>
        <w:t xml:space="preserve">       </w:t>
      </w:r>
      <w:r w:rsidRPr="00FA38E4">
        <w:rPr>
          <w:rFonts w:ascii="MyriadPro" w:eastAsia="Times New Roman" w:hAnsi="MyriadPro" w:cs="Times New Roman"/>
          <w:color w:val="000000" w:themeColor="text1"/>
          <w:sz w:val="28"/>
          <w:szCs w:val="28"/>
          <w:lang w:eastAsia="tr-TR"/>
        </w:rPr>
        <w:t>Ayın Sınıfı İlgili Ay:</w:t>
      </w:r>
    </w:p>
    <w:tbl>
      <w:tblPr>
        <w:tblStyle w:val="TabloKlavuzu"/>
        <w:tblW w:w="9130" w:type="dxa"/>
        <w:tblInd w:w="673" w:type="dxa"/>
        <w:tblLook w:val="04A0" w:firstRow="1" w:lastRow="0" w:firstColumn="1" w:lastColumn="0" w:noHBand="0" w:noVBand="1"/>
      </w:tblPr>
      <w:tblGrid>
        <w:gridCol w:w="479"/>
        <w:gridCol w:w="5927"/>
        <w:gridCol w:w="1527"/>
        <w:gridCol w:w="1197"/>
      </w:tblGrid>
      <w:tr w:rsidR="005815A9" w:rsidRPr="005815A9" w:rsidTr="00FA38E4">
        <w:trPr>
          <w:trHeight w:val="611"/>
        </w:trPr>
        <w:tc>
          <w:tcPr>
            <w:tcW w:w="479" w:type="dxa"/>
            <w:hideMark/>
          </w:tcPr>
          <w:p w:rsidR="005815A9" w:rsidRPr="005815A9" w:rsidRDefault="005815A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27" w:type="dxa"/>
            <w:vAlign w:val="center"/>
            <w:hideMark/>
          </w:tcPr>
          <w:p w:rsidR="005815A9" w:rsidRPr="005815A9" w:rsidRDefault="005815A9" w:rsidP="00FA38E4">
            <w:pPr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AYIN SINIFI SEÇİM KRİTERLERİ</w:t>
            </w:r>
          </w:p>
        </w:tc>
        <w:tc>
          <w:tcPr>
            <w:tcW w:w="1527" w:type="dxa"/>
            <w:vAlign w:val="center"/>
            <w:hideMark/>
          </w:tcPr>
          <w:p w:rsidR="005815A9" w:rsidRPr="005815A9" w:rsidRDefault="005815A9" w:rsidP="00FA38E4">
            <w:pPr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MA</w:t>
            </w:r>
            <w:r w:rsidR="0067648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KS.</w:t>
            </w:r>
            <w:r w:rsidRPr="005815A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PUAN</w:t>
            </w:r>
          </w:p>
        </w:tc>
        <w:tc>
          <w:tcPr>
            <w:tcW w:w="1197" w:type="dxa"/>
            <w:vAlign w:val="center"/>
            <w:hideMark/>
          </w:tcPr>
          <w:p w:rsidR="005815A9" w:rsidRPr="005815A9" w:rsidRDefault="005815A9" w:rsidP="00FA38E4">
            <w:pPr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ALINAN PUAN</w:t>
            </w:r>
          </w:p>
        </w:tc>
      </w:tr>
      <w:tr w:rsidR="005815A9" w:rsidRPr="005815A9" w:rsidTr="002E04C7">
        <w:trPr>
          <w:trHeight w:val="295"/>
        </w:trPr>
        <w:tc>
          <w:tcPr>
            <w:tcW w:w="479" w:type="dxa"/>
            <w:hideMark/>
          </w:tcPr>
          <w:p w:rsidR="005815A9" w:rsidRPr="005815A9" w:rsidRDefault="0067648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</w:t>
            </w:r>
            <w:r w:rsidR="005815A9" w:rsidRPr="005815A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927" w:type="dxa"/>
            <w:hideMark/>
          </w:tcPr>
          <w:p w:rsidR="005815A9" w:rsidRPr="005815A9" w:rsidRDefault="005815A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Sınıfın Düzen ve Temizliği</w:t>
            </w:r>
          </w:p>
        </w:tc>
        <w:tc>
          <w:tcPr>
            <w:tcW w:w="1527" w:type="dxa"/>
            <w:hideMark/>
          </w:tcPr>
          <w:p w:rsidR="005815A9" w:rsidRPr="005815A9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4</w:t>
            </w:r>
            <w:r w:rsidRPr="005815A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97" w:type="dxa"/>
            <w:hideMark/>
          </w:tcPr>
          <w:p w:rsidR="005815A9" w:rsidRPr="005815A9" w:rsidRDefault="005815A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5815A9" w:rsidRPr="005815A9" w:rsidTr="002E04C7">
        <w:trPr>
          <w:trHeight w:val="306"/>
        </w:trPr>
        <w:tc>
          <w:tcPr>
            <w:tcW w:w="479" w:type="dxa"/>
            <w:hideMark/>
          </w:tcPr>
          <w:p w:rsidR="005815A9" w:rsidRPr="005815A9" w:rsidRDefault="005815A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27" w:type="dxa"/>
            <w:hideMark/>
          </w:tcPr>
          <w:p w:rsidR="005815A9" w:rsidRPr="005815A9" w:rsidRDefault="005815A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Sınıf sıralarının düzeni</w:t>
            </w:r>
          </w:p>
        </w:tc>
        <w:tc>
          <w:tcPr>
            <w:tcW w:w="1527" w:type="dxa"/>
            <w:hideMark/>
          </w:tcPr>
          <w:p w:rsidR="005815A9" w:rsidRPr="005815A9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97" w:type="dxa"/>
            <w:hideMark/>
          </w:tcPr>
          <w:p w:rsidR="005815A9" w:rsidRPr="005815A9" w:rsidRDefault="005815A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5815A9" w:rsidRPr="005815A9" w:rsidTr="002E04C7">
        <w:trPr>
          <w:trHeight w:val="295"/>
        </w:trPr>
        <w:tc>
          <w:tcPr>
            <w:tcW w:w="479" w:type="dxa"/>
            <w:hideMark/>
          </w:tcPr>
          <w:p w:rsidR="005815A9" w:rsidRPr="005815A9" w:rsidRDefault="005815A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27" w:type="dxa"/>
            <w:hideMark/>
          </w:tcPr>
          <w:p w:rsidR="005815A9" w:rsidRPr="005815A9" w:rsidRDefault="005815A9" w:rsidP="0067648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Yerlerin ve sıra altlarının temizliği</w:t>
            </w:r>
          </w:p>
        </w:tc>
        <w:tc>
          <w:tcPr>
            <w:tcW w:w="1527" w:type="dxa"/>
            <w:hideMark/>
          </w:tcPr>
          <w:p w:rsidR="005815A9" w:rsidRDefault="005815A9" w:rsidP="005815A9">
            <w:pPr>
              <w:jc w:val="center"/>
            </w:pPr>
            <w:r w:rsidRPr="006226C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97" w:type="dxa"/>
            <w:hideMark/>
          </w:tcPr>
          <w:p w:rsidR="005815A9" w:rsidRPr="005815A9" w:rsidRDefault="005815A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5815A9" w:rsidRPr="005815A9" w:rsidTr="002E04C7">
        <w:trPr>
          <w:trHeight w:val="306"/>
        </w:trPr>
        <w:tc>
          <w:tcPr>
            <w:tcW w:w="479" w:type="dxa"/>
            <w:hideMark/>
          </w:tcPr>
          <w:p w:rsidR="005815A9" w:rsidRPr="005815A9" w:rsidRDefault="005815A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27" w:type="dxa"/>
            <w:hideMark/>
          </w:tcPr>
          <w:p w:rsidR="005815A9" w:rsidRPr="005815A9" w:rsidRDefault="005815A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Çöp kutusunun olması ve amaca uygun kullanılışı</w:t>
            </w:r>
          </w:p>
        </w:tc>
        <w:tc>
          <w:tcPr>
            <w:tcW w:w="1527" w:type="dxa"/>
            <w:hideMark/>
          </w:tcPr>
          <w:p w:rsidR="005815A9" w:rsidRDefault="005815A9" w:rsidP="005815A9">
            <w:pPr>
              <w:jc w:val="center"/>
            </w:pPr>
            <w:r w:rsidRPr="006226C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97" w:type="dxa"/>
            <w:hideMark/>
          </w:tcPr>
          <w:p w:rsidR="005815A9" w:rsidRPr="005815A9" w:rsidRDefault="005815A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5815A9" w:rsidRPr="005815A9" w:rsidTr="002E04C7">
        <w:trPr>
          <w:trHeight w:val="295"/>
        </w:trPr>
        <w:tc>
          <w:tcPr>
            <w:tcW w:w="479" w:type="dxa"/>
            <w:hideMark/>
          </w:tcPr>
          <w:p w:rsidR="005815A9" w:rsidRPr="005815A9" w:rsidRDefault="005815A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27" w:type="dxa"/>
            <w:hideMark/>
          </w:tcPr>
          <w:p w:rsidR="005815A9" w:rsidRPr="005815A9" w:rsidRDefault="005815A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Sınıf panolarının düzeni</w:t>
            </w:r>
          </w:p>
        </w:tc>
        <w:tc>
          <w:tcPr>
            <w:tcW w:w="1527" w:type="dxa"/>
            <w:hideMark/>
          </w:tcPr>
          <w:p w:rsidR="005815A9" w:rsidRDefault="005815A9" w:rsidP="005815A9">
            <w:pPr>
              <w:jc w:val="center"/>
            </w:pPr>
            <w:r w:rsidRPr="006226C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97" w:type="dxa"/>
            <w:hideMark/>
          </w:tcPr>
          <w:p w:rsidR="005815A9" w:rsidRPr="005815A9" w:rsidRDefault="005815A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5815A9" w:rsidRPr="005815A9" w:rsidTr="002E04C7">
        <w:trPr>
          <w:trHeight w:val="306"/>
        </w:trPr>
        <w:tc>
          <w:tcPr>
            <w:tcW w:w="479" w:type="dxa"/>
            <w:hideMark/>
          </w:tcPr>
          <w:p w:rsidR="005815A9" w:rsidRPr="005815A9" w:rsidRDefault="0067648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</w:t>
            </w:r>
            <w:r w:rsidR="005815A9" w:rsidRPr="005815A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927" w:type="dxa"/>
            <w:hideMark/>
          </w:tcPr>
          <w:p w:rsidR="005815A9" w:rsidRPr="005815A9" w:rsidRDefault="005815A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Sınıf Eğitim Ortamının Verimliliği</w:t>
            </w:r>
          </w:p>
        </w:tc>
        <w:tc>
          <w:tcPr>
            <w:tcW w:w="1527" w:type="dxa"/>
            <w:hideMark/>
          </w:tcPr>
          <w:p w:rsidR="005815A9" w:rsidRPr="005815A9" w:rsidRDefault="0067648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</w:t>
            </w:r>
            <w:r w:rsidR="005815A9" w:rsidRPr="005815A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97" w:type="dxa"/>
            <w:hideMark/>
          </w:tcPr>
          <w:p w:rsidR="005815A9" w:rsidRPr="005815A9" w:rsidRDefault="005815A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676489" w:rsidRPr="005815A9" w:rsidTr="002E04C7">
        <w:trPr>
          <w:trHeight w:val="295"/>
        </w:trPr>
        <w:tc>
          <w:tcPr>
            <w:tcW w:w="479" w:type="dxa"/>
            <w:hideMark/>
          </w:tcPr>
          <w:p w:rsidR="00676489" w:rsidRPr="005815A9" w:rsidRDefault="0067648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27" w:type="dxa"/>
            <w:hideMark/>
          </w:tcPr>
          <w:p w:rsidR="00676489" w:rsidRPr="005815A9" w:rsidRDefault="0067648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Derste işlenecek konu için hazırlıklı gelme</w:t>
            </w:r>
          </w:p>
        </w:tc>
        <w:tc>
          <w:tcPr>
            <w:tcW w:w="1527" w:type="dxa"/>
            <w:hideMark/>
          </w:tcPr>
          <w:p w:rsidR="00676489" w:rsidRDefault="00676489" w:rsidP="00676489">
            <w:pPr>
              <w:jc w:val="center"/>
            </w:pPr>
            <w:r w:rsidRPr="000731F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97" w:type="dxa"/>
            <w:hideMark/>
          </w:tcPr>
          <w:p w:rsidR="00676489" w:rsidRPr="005815A9" w:rsidRDefault="0067648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676489" w:rsidRPr="005815A9" w:rsidTr="002E04C7">
        <w:trPr>
          <w:trHeight w:val="306"/>
        </w:trPr>
        <w:tc>
          <w:tcPr>
            <w:tcW w:w="479" w:type="dxa"/>
            <w:hideMark/>
          </w:tcPr>
          <w:p w:rsidR="00676489" w:rsidRPr="005815A9" w:rsidRDefault="0067648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27" w:type="dxa"/>
            <w:hideMark/>
          </w:tcPr>
          <w:p w:rsidR="00676489" w:rsidRPr="005815A9" w:rsidRDefault="0067648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Dersin işlenişini bozacak davranışlarda bulunmama</w:t>
            </w:r>
          </w:p>
        </w:tc>
        <w:tc>
          <w:tcPr>
            <w:tcW w:w="1527" w:type="dxa"/>
            <w:hideMark/>
          </w:tcPr>
          <w:p w:rsidR="00676489" w:rsidRDefault="00676489" w:rsidP="00676489">
            <w:pPr>
              <w:jc w:val="center"/>
            </w:pPr>
            <w:r w:rsidRPr="000731F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97" w:type="dxa"/>
            <w:hideMark/>
          </w:tcPr>
          <w:p w:rsidR="00676489" w:rsidRPr="005815A9" w:rsidRDefault="0067648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676489" w:rsidRPr="005815A9" w:rsidTr="002E04C7">
        <w:trPr>
          <w:trHeight w:val="306"/>
        </w:trPr>
        <w:tc>
          <w:tcPr>
            <w:tcW w:w="479" w:type="dxa"/>
            <w:hideMark/>
          </w:tcPr>
          <w:p w:rsidR="00676489" w:rsidRPr="005815A9" w:rsidRDefault="0067648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27" w:type="dxa"/>
            <w:hideMark/>
          </w:tcPr>
          <w:p w:rsidR="00676489" w:rsidRPr="005815A9" w:rsidRDefault="0067648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Derse aktif katıl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ım</w:t>
            </w:r>
          </w:p>
        </w:tc>
        <w:tc>
          <w:tcPr>
            <w:tcW w:w="1527" w:type="dxa"/>
            <w:hideMark/>
          </w:tcPr>
          <w:p w:rsidR="00676489" w:rsidRDefault="00676489" w:rsidP="00676489">
            <w:pPr>
              <w:jc w:val="center"/>
            </w:pPr>
            <w:r w:rsidRPr="000731F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97" w:type="dxa"/>
            <w:hideMark/>
          </w:tcPr>
          <w:p w:rsidR="00676489" w:rsidRPr="005815A9" w:rsidRDefault="0067648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5815A9" w:rsidRPr="005815A9" w:rsidTr="002E04C7">
        <w:trPr>
          <w:trHeight w:val="295"/>
        </w:trPr>
        <w:tc>
          <w:tcPr>
            <w:tcW w:w="479" w:type="dxa"/>
            <w:hideMark/>
          </w:tcPr>
          <w:p w:rsidR="005815A9" w:rsidRPr="005815A9" w:rsidRDefault="0067648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3</w:t>
            </w:r>
            <w:r w:rsidR="005815A9" w:rsidRPr="005815A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927" w:type="dxa"/>
            <w:hideMark/>
          </w:tcPr>
          <w:p w:rsidR="005815A9" w:rsidRPr="005815A9" w:rsidRDefault="005815A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Nezaket ve Görgü Kurallarına Uyma</w:t>
            </w:r>
          </w:p>
        </w:tc>
        <w:tc>
          <w:tcPr>
            <w:tcW w:w="1527" w:type="dxa"/>
            <w:hideMark/>
          </w:tcPr>
          <w:p w:rsidR="005815A9" w:rsidRPr="005815A9" w:rsidRDefault="0067648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</w:t>
            </w:r>
            <w:r w:rsidR="005815A9" w:rsidRPr="005815A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0</w:t>
            </w:r>
          </w:p>
        </w:tc>
        <w:tc>
          <w:tcPr>
            <w:tcW w:w="1197" w:type="dxa"/>
            <w:hideMark/>
          </w:tcPr>
          <w:p w:rsidR="005815A9" w:rsidRPr="005815A9" w:rsidRDefault="005815A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676489" w:rsidRPr="005815A9" w:rsidTr="002E04C7">
        <w:trPr>
          <w:trHeight w:val="306"/>
        </w:trPr>
        <w:tc>
          <w:tcPr>
            <w:tcW w:w="479" w:type="dxa"/>
            <w:hideMark/>
          </w:tcPr>
          <w:p w:rsidR="00676489" w:rsidRPr="005815A9" w:rsidRDefault="0067648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27" w:type="dxa"/>
            <w:hideMark/>
          </w:tcPr>
          <w:p w:rsidR="00676489" w:rsidRPr="005815A9" w:rsidRDefault="00676489" w:rsidP="0067648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Öğretmenlere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ve</w:t>
            </w: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Sınıf arkadaşlarına karşı saygılı olma</w:t>
            </w:r>
          </w:p>
        </w:tc>
        <w:tc>
          <w:tcPr>
            <w:tcW w:w="1527" w:type="dxa"/>
            <w:hideMark/>
          </w:tcPr>
          <w:p w:rsidR="00676489" w:rsidRDefault="00676489" w:rsidP="004B2AFF">
            <w:pPr>
              <w:jc w:val="center"/>
            </w:pPr>
            <w:r w:rsidRPr="000731F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97" w:type="dxa"/>
            <w:hideMark/>
          </w:tcPr>
          <w:p w:rsidR="00676489" w:rsidRPr="005815A9" w:rsidRDefault="0067648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676489" w:rsidRPr="005815A9" w:rsidTr="002E04C7">
        <w:trPr>
          <w:trHeight w:val="295"/>
        </w:trPr>
        <w:tc>
          <w:tcPr>
            <w:tcW w:w="479" w:type="dxa"/>
            <w:hideMark/>
          </w:tcPr>
          <w:p w:rsidR="00676489" w:rsidRPr="005815A9" w:rsidRDefault="0067648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27" w:type="dxa"/>
            <w:hideMark/>
          </w:tcPr>
          <w:p w:rsidR="00676489" w:rsidRPr="005815A9" w:rsidRDefault="0067648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Diğer sınıf öğrencileriyle olumlu ilişkiler kurma</w:t>
            </w:r>
          </w:p>
        </w:tc>
        <w:tc>
          <w:tcPr>
            <w:tcW w:w="1527" w:type="dxa"/>
            <w:hideMark/>
          </w:tcPr>
          <w:p w:rsidR="00676489" w:rsidRDefault="00676489" w:rsidP="004B2AFF">
            <w:pPr>
              <w:jc w:val="center"/>
            </w:pPr>
            <w:r w:rsidRPr="000731F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97" w:type="dxa"/>
            <w:hideMark/>
          </w:tcPr>
          <w:p w:rsidR="00676489" w:rsidRPr="005815A9" w:rsidRDefault="0067648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676489" w:rsidRPr="005815A9" w:rsidTr="002E04C7">
        <w:trPr>
          <w:trHeight w:val="306"/>
        </w:trPr>
        <w:tc>
          <w:tcPr>
            <w:tcW w:w="479" w:type="dxa"/>
            <w:hideMark/>
          </w:tcPr>
          <w:p w:rsidR="00676489" w:rsidRPr="005815A9" w:rsidRDefault="0067648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4</w:t>
            </w:r>
            <w:r w:rsidRPr="005815A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.</w:t>
            </w:r>
          </w:p>
        </w:tc>
        <w:tc>
          <w:tcPr>
            <w:tcW w:w="5927" w:type="dxa"/>
            <w:hideMark/>
          </w:tcPr>
          <w:p w:rsidR="00676489" w:rsidRPr="005815A9" w:rsidRDefault="00676489" w:rsidP="005815A9">
            <w:pPr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Yardımlaşma ve dayanışma</w:t>
            </w:r>
          </w:p>
        </w:tc>
        <w:tc>
          <w:tcPr>
            <w:tcW w:w="1527" w:type="dxa"/>
            <w:hideMark/>
          </w:tcPr>
          <w:p w:rsidR="00676489" w:rsidRPr="00676489" w:rsidRDefault="00676489" w:rsidP="004B2AFF">
            <w:pPr>
              <w:jc w:val="center"/>
              <w:rPr>
                <w:b/>
              </w:rPr>
            </w:pPr>
            <w:r w:rsidRPr="00676489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97" w:type="dxa"/>
            <w:hideMark/>
          </w:tcPr>
          <w:p w:rsidR="00676489" w:rsidRPr="005815A9" w:rsidRDefault="0067648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676489" w:rsidRPr="005815A9" w:rsidTr="002E04C7">
        <w:tc>
          <w:tcPr>
            <w:tcW w:w="479" w:type="dxa"/>
            <w:hideMark/>
          </w:tcPr>
          <w:p w:rsidR="00676489" w:rsidRPr="005815A9" w:rsidRDefault="0067648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5927" w:type="dxa"/>
            <w:hideMark/>
          </w:tcPr>
          <w:p w:rsidR="00676489" w:rsidRPr="005815A9" w:rsidRDefault="00676489" w:rsidP="005815A9">
            <w:pPr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527" w:type="dxa"/>
            <w:hideMark/>
          </w:tcPr>
          <w:p w:rsidR="00676489" w:rsidRPr="005815A9" w:rsidRDefault="00676489" w:rsidP="005815A9">
            <w:pPr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676489" w:rsidRPr="005815A9" w:rsidRDefault="0067648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  <w:tr w:rsidR="005815A9" w:rsidRPr="005815A9" w:rsidTr="002E04C7">
        <w:trPr>
          <w:trHeight w:val="295"/>
        </w:trPr>
        <w:tc>
          <w:tcPr>
            <w:tcW w:w="479" w:type="dxa"/>
            <w:hideMark/>
          </w:tcPr>
          <w:p w:rsidR="005815A9" w:rsidRPr="005815A9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27" w:type="dxa"/>
            <w:hideMark/>
          </w:tcPr>
          <w:p w:rsidR="005815A9" w:rsidRPr="005815A9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TOPLAM PUAN</w:t>
            </w:r>
          </w:p>
        </w:tc>
        <w:tc>
          <w:tcPr>
            <w:tcW w:w="1527" w:type="dxa"/>
            <w:hideMark/>
          </w:tcPr>
          <w:p w:rsidR="005815A9" w:rsidRPr="005815A9" w:rsidRDefault="005815A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0" w:type="auto"/>
            <w:hideMark/>
          </w:tcPr>
          <w:p w:rsidR="005815A9" w:rsidRPr="005815A9" w:rsidRDefault="005815A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5815A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</w:tc>
      </w:tr>
      <w:tr w:rsidR="00676489" w:rsidRPr="005815A9" w:rsidTr="002E04C7">
        <w:tc>
          <w:tcPr>
            <w:tcW w:w="479" w:type="dxa"/>
            <w:hideMark/>
          </w:tcPr>
          <w:p w:rsidR="00676489" w:rsidRPr="005815A9" w:rsidRDefault="00676489" w:rsidP="005815A9">
            <w:pPr>
              <w:jc w:val="center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5927" w:type="dxa"/>
            <w:hideMark/>
          </w:tcPr>
          <w:p w:rsidR="00676489" w:rsidRPr="005815A9" w:rsidRDefault="00676489" w:rsidP="005815A9">
            <w:pPr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1527" w:type="dxa"/>
            <w:hideMark/>
          </w:tcPr>
          <w:p w:rsidR="00676489" w:rsidRPr="005815A9" w:rsidRDefault="00676489" w:rsidP="005815A9">
            <w:pPr>
              <w:jc w:val="center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hideMark/>
          </w:tcPr>
          <w:p w:rsidR="00676489" w:rsidRPr="005815A9" w:rsidRDefault="00676489" w:rsidP="005815A9">
            <w:pP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</w:tbl>
    <w:p w:rsidR="005815A9" w:rsidRPr="005815A9" w:rsidRDefault="005815A9" w:rsidP="005815A9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</w:pPr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> </w:t>
      </w:r>
    </w:p>
    <w:p w:rsidR="005815A9" w:rsidRPr="005815A9" w:rsidRDefault="005815A9" w:rsidP="005815A9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</w:pPr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> </w:t>
      </w:r>
    </w:p>
    <w:p w:rsidR="0000257E" w:rsidRDefault="0000257E" w:rsidP="005815A9">
      <w:pPr>
        <w:shd w:val="clear" w:color="auto" w:fill="FEFEFE"/>
        <w:spacing w:after="0" w:line="240" w:lineRule="auto"/>
        <w:jc w:val="center"/>
        <w:rPr>
          <w:rFonts w:ascii="MyriadPro" w:eastAsia="Times New Roman" w:hAnsi="MyriadPro" w:cs="Times New Roman"/>
          <w:b/>
          <w:bCs/>
          <w:color w:val="FF0000"/>
          <w:sz w:val="28"/>
          <w:szCs w:val="28"/>
          <w:lang w:eastAsia="tr-TR"/>
        </w:rPr>
      </w:pPr>
    </w:p>
    <w:p w:rsidR="005815A9" w:rsidRDefault="00FA38E4" w:rsidP="005815A9">
      <w:pPr>
        <w:shd w:val="clear" w:color="auto" w:fill="FEFEFE"/>
        <w:spacing w:after="0" w:line="240" w:lineRule="auto"/>
        <w:jc w:val="center"/>
        <w:rPr>
          <w:rFonts w:ascii="MyriadPro" w:eastAsia="Times New Roman" w:hAnsi="MyriadPro" w:cs="Times New Roman"/>
          <w:b/>
          <w:bCs/>
          <w:color w:val="FF0000"/>
          <w:sz w:val="28"/>
          <w:szCs w:val="28"/>
          <w:lang w:eastAsia="tr-TR"/>
        </w:rPr>
      </w:pPr>
      <w:r>
        <w:rPr>
          <w:rFonts w:ascii="MyriadPro" w:eastAsia="Times New Roman" w:hAnsi="MyriadPro" w:cs="Times New Roman"/>
          <w:b/>
          <w:bCs/>
          <w:color w:val="FF0000"/>
          <w:sz w:val="28"/>
          <w:szCs w:val="28"/>
          <w:lang w:eastAsia="tr-TR"/>
        </w:rPr>
        <w:t>AÇIKLAMALAR</w:t>
      </w:r>
    </w:p>
    <w:p w:rsidR="005815A9" w:rsidRPr="005815A9" w:rsidRDefault="005815A9" w:rsidP="005815A9">
      <w:pPr>
        <w:shd w:val="clear" w:color="auto" w:fill="FEFEFE"/>
        <w:spacing w:after="0" w:line="240" w:lineRule="auto"/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</w:pPr>
    </w:p>
    <w:p w:rsidR="005815A9" w:rsidRPr="005815A9" w:rsidRDefault="005815A9" w:rsidP="005815A9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</w:pPr>
      <w:r w:rsidRPr="005815A9">
        <w:rPr>
          <w:rFonts w:ascii="MyriadPro" w:eastAsia="Times New Roman" w:hAnsi="MyriadPro" w:cs="Times New Roman"/>
          <w:b/>
          <w:bCs/>
          <w:color w:val="212529"/>
          <w:sz w:val="16"/>
          <w:lang w:eastAsia="tr-TR"/>
        </w:rPr>
        <w:t>1.</w:t>
      </w:r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 xml:space="preserve">      Puanlamada belirlenen </w:t>
      </w:r>
      <w:proofErr w:type="gramStart"/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>kriterler</w:t>
      </w:r>
      <w:proofErr w:type="gramEnd"/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 xml:space="preserve"> esas alınacaktır.</w:t>
      </w:r>
    </w:p>
    <w:p w:rsidR="005815A9" w:rsidRPr="005815A9" w:rsidRDefault="005815A9" w:rsidP="005815A9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</w:pPr>
      <w:r w:rsidRPr="005815A9">
        <w:rPr>
          <w:rFonts w:ascii="MyriadPro" w:eastAsia="Times New Roman" w:hAnsi="MyriadPro" w:cs="Times New Roman"/>
          <w:b/>
          <w:bCs/>
          <w:color w:val="212529"/>
          <w:sz w:val="16"/>
          <w:lang w:eastAsia="tr-TR"/>
        </w:rPr>
        <w:t>2.</w:t>
      </w:r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>      Puanlama okulumuz öğretmenlerince yapılarak verilen puanların ortalaması alınacaktır.   En yüksek puanı alan sınıf ayın sınıfı olarak seçilecektir.</w:t>
      </w:r>
    </w:p>
    <w:p w:rsidR="002E04C7" w:rsidRDefault="005815A9" w:rsidP="005815A9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</w:pPr>
      <w:r w:rsidRPr="005815A9">
        <w:rPr>
          <w:rFonts w:ascii="MyriadPro" w:eastAsia="Times New Roman" w:hAnsi="MyriadPro" w:cs="Times New Roman"/>
          <w:b/>
          <w:bCs/>
          <w:color w:val="212529"/>
          <w:sz w:val="16"/>
          <w:lang w:eastAsia="tr-TR"/>
        </w:rPr>
        <w:t>3.</w:t>
      </w:r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>      Seçimler her ayın son haftasında yapılacaktır.</w:t>
      </w:r>
    </w:p>
    <w:p w:rsidR="005815A9" w:rsidRPr="005815A9" w:rsidRDefault="005815A9" w:rsidP="005815A9">
      <w:pPr>
        <w:shd w:val="clear" w:color="auto" w:fill="FEFEFE"/>
        <w:spacing w:after="0" w:line="293" w:lineRule="atLeast"/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</w:pPr>
      <w:r w:rsidRPr="005815A9">
        <w:rPr>
          <w:rFonts w:ascii="MyriadPro" w:eastAsia="Times New Roman" w:hAnsi="MyriadPro" w:cs="Times New Roman"/>
          <w:b/>
          <w:bCs/>
          <w:color w:val="212529"/>
          <w:sz w:val="16"/>
          <w:lang w:eastAsia="tr-TR"/>
        </w:rPr>
        <w:t>4.</w:t>
      </w:r>
      <w:r w:rsidRPr="005815A9">
        <w:rPr>
          <w:rFonts w:ascii="MyriadPro" w:eastAsia="Times New Roman" w:hAnsi="MyriadPro" w:cs="Times New Roman"/>
          <w:color w:val="212529"/>
          <w:sz w:val="16"/>
          <w:szCs w:val="16"/>
          <w:lang w:eastAsia="tr-TR"/>
        </w:rPr>
        <w:t>      “Ayın Sınıfı” seçilen sınıfımız yapılacak törenle ilan edilecek, sınıfımızın ismi ve sınıf öğrencilerimizin toplu fotoğrafları okul panomuzda ve okul web sitemizde yayınlanacaktır </w:t>
      </w:r>
    </w:p>
    <w:p w:rsidR="004B1AC8" w:rsidRDefault="004B1AC8"/>
    <w:p w:rsidR="00A2714C" w:rsidRDefault="00A2714C"/>
    <w:p w:rsidR="00A2714C" w:rsidRDefault="00A2714C"/>
    <w:sectPr w:rsidR="00A2714C" w:rsidSect="002E04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15A9"/>
    <w:rsid w:val="0000257E"/>
    <w:rsid w:val="0028452D"/>
    <w:rsid w:val="002A617E"/>
    <w:rsid w:val="002E04C7"/>
    <w:rsid w:val="004B1AC8"/>
    <w:rsid w:val="00502220"/>
    <w:rsid w:val="00507A29"/>
    <w:rsid w:val="005815A9"/>
    <w:rsid w:val="00676489"/>
    <w:rsid w:val="00A2714C"/>
    <w:rsid w:val="00A54783"/>
    <w:rsid w:val="00AF0813"/>
    <w:rsid w:val="00EB350A"/>
    <w:rsid w:val="00FA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A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815A9"/>
    <w:rPr>
      <w:b/>
      <w:bCs/>
    </w:rPr>
  </w:style>
  <w:style w:type="table" w:styleId="TabloKlavuzu">
    <w:name w:val="Table Grid"/>
    <w:basedOn w:val="NormalTablo"/>
    <w:uiPriority w:val="59"/>
    <w:rsid w:val="0058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SERDAR</dc:creator>
  <cp:lastModifiedBy>Okul Müdürü</cp:lastModifiedBy>
  <cp:revision>5</cp:revision>
  <dcterms:created xsi:type="dcterms:W3CDTF">2021-10-30T07:31:00Z</dcterms:created>
  <dcterms:modified xsi:type="dcterms:W3CDTF">2023-10-20T06:45:00Z</dcterms:modified>
</cp:coreProperties>
</file>